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FADCA" w14:textId="77777777" w:rsidR="00B645A0" w:rsidRPr="008012B3" w:rsidRDefault="00B645A0" w:rsidP="00B645A0">
      <w:pPr>
        <w:rPr>
          <w:rFonts w:ascii="Cambria" w:hAnsi="Cambria"/>
          <w:b/>
          <w:bCs/>
          <w:color w:val="FBE18D"/>
        </w:rPr>
      </w:pPr>
    </w:p>
    <w:p w14:paraId="05FB0DCE" w14:textId="77777777" w:rsidR="00B645A0" w:rsidRPr="008012B3" w:rsidRDefault="00B645A0" w:rsidP="00B645A0">
      <w:pPr>
        <w:rPr>
          <w:rFonts w:ascii="Cambria" w:hAnsi="Cambria"/>
          <w:b/>
          <w:bCs/>
          <w:color w:val="FBE18D"/>
        </w:rPr>
      </w:pPr>
    </w:p>
    <w:p w14:paraId="0B4D4F23" w14:textId="77777777" w:rsidR="00B645A0" w:rsidRPr="008012B3" w:rsidRDefault="00B645A0" w:rsidP="00B645A0">
      <w:pPr>
        <w:rPr>
          <w:rFonts w:ascii="Cambria" w:hAnsi="Cambria"/>
          <w:b/>
          <w:bCs/>
          <w:color w:val="FBE18D"/>
        </w:rPr>
      </w:pPr>
    </w:p>
    <w:p w14:paraId="2FE1A724" w14:textId="77777777" w:rsidR="00B645A0" w:rsidRPr="008012B3" w:rsidRDefault="00B645A0" w:rsidP="00B645A0">
      <w:pPr>
        <w:rPr>
          <w:rFonts w:ascii="Cambria" w:hAnsi="Cambria"/>
          <w:b/>
          <w:bCs/>
          <w:color w:val="FBE18D"/>
        </w:rPr>
      </w:pPr>
    </w:p>
    <w:p w14:paraId="7ED5D71B" w14:textId="77777777" w:rsidR="00B645A0" w:rsidRPr="008012B3" w:rsidRDefault="00B645A0" w:rsidP="00B645A0">
      <w:pPr>
        <w:rPr>
          <w:rFonts w:ascii="Cambria" w:hAnsi="Cambria"/>
          <w:b/>
          <w:bCs/>
          <w:color w:val="FBE18D"/>
        </w:rPr>
      </w:pPr>
    </w:p>
    <w:p w14:paraId="6CAA2E80" w14:textId="77777777" w:rsidR="00B645A0" w:rsidRPr="008012B3" w:rsidRDefault="00B645A0" w:rsidP="00B645A0">
      <w:pPr>
        <w:rPr>
          <w:rFonts w:ascii="Cambria" w:hAnsi="Cambria"/>
          <w:b/>
          <w:bCs/>
          <w:color w:val="FBE18D"/>
        </w:rPr>
      </w:pPr>
    </w:p>
    <w:p w14:paraId="57C6E2E7" w14:textId="77777777" w:rsidR="00B645A0" w:rsidRPr="008012B3" w:rsidRDefault="00B645A0" w:rsidP="00B645A0">
      <w:pPr>
        <w:rPr>
          <w:rFonts w:ascii="Cambria" w:hAnsi="Cambria"/>
          <w:b/>
          <w:bCs/>
          <w:color w:val="FBE18D"/>
        </w:rPr>
      </w:pPr>
    </w:p>
    <w:p w14:paraId="03FBA23F" w14:textId="77777777" w:rsidR="00B645A0" w:rsidRPr="008012B3" w:rsidRDefault="00B645A0" w:rsidP="00B645A0">
      <w:pPr>
        <w:rPr>
          <w:rFonts w:ascii="Cambria" w:hAnsi="Cambria"/>
          <w:b/>
          <w:bCs/>
          <w:color w:val="FBE18D"/>
        </w:rPr>
      </w:pPr>
    </w:p>
    <w:p w14:paraId="678BF4B2" w14:textId="77777777" w:rsidR="00B645A0" w:rsidRPr="008012B3" w:rsidRDefault="00B645A0" w:rsidP="00B645A0">
      <w:pPr>
        <w:rPr>
          <w:rFonts w:ascii="Cambria" w:hAnsi="Cambria"/>
          <w:b/>
          <w:bCs/>
          <w:color w:val="FBE18D"/>
        </w:rPr>
      </w:pPr>
    </w:p>
    <w:p w14:paraId="7F373823" w14:textId="77777777" w:rsidR="00B645A0" w:rsidRPr="008012B3" w:rsidRDefault="00B645A0" w:rsidP="00B645A0">
      <w:pPr>
        <w:rPr>
          <w:rFonts w:ascii="Cambria" w:hAnsi="Cambria"/>
          <w:b/>
          <w:bCs/>
          <w:color w:val="FBE18D"/>
        </w:rPr>
      </w:pPr>
    </w:p>
    <w:p w14:paraId="04719100" w14:textId="77777777" w:rsidR="00B645A0" w:rsidRPr="008012B3" w:rsidRDefault="00B645A0" w:rsidP="00B645A0">
      <w:pPr>
        <w:rPr>
          <w:rFonts w:ascii="Cambria" w:hAnsi="Cambria"/>
          <w:b/>
          <w:bCs/>
          <w:color w:val="FBE18D"/>
        </w:rPr>
      </w:pPr>
    </w:p>
    <w:p w14:paraId="13D47143" w14:textId="77777777" w:rsidR="00B645A0" w:rsidRPr="008012B3" w:rsidRDefault="00B645A0" w:rsidP="00B645A0">
      <w:pPr>
        <w:rPr>
          <w:rFonts w:ascii="Cambria" w:hAnsi="Cambria"/>
          <w:b/>
          <w:bCs/>
          <w:color w:val="FBE18D"/>
        </w:rPr>
      </w:pPr>
    </w:p>
    <w:p w14:paraId="5809DD06" w14:textId="77777777" w:rsidR="00B645A0" w:rsidRPr="008012B3" w:rsidRDefault="00B645A0" w:rsidP="00B645A0">
      <w:pPr>
        <w:rPr>
          <w:rFonts w:ascii="Cambria" w:hAnsi="Cambria"/>
          <w:b/>
          <w:bCs/>
          <w:color w:val="FBE18D"/>
        </w:rPr>
      </w:pPr>
    </w:p>
    <w:p w14:paraId="0D71062D" w14:textId="77777777" w:rsidR="00B645A0" w:rsidRPr="008012B3" w:rsidRDefault="00B645A0" w:rsidP="00B645A0">
      <w:pPr>
        <w:rPr>
          <w:rFonts w:ascii="Cambria" w:hAnsi="Cambria"/>
          <w:b/>
          <w:bCs/>
          <w:color w:val="FBE18D"/>
        </w:rPr>
      </w:pPr>
    </w:p>
    <w:p w14:paraId="44069B67" w14:textId="77777777" w:rsidR="00B645A0" w:rsidRPr="008012B3" w:rsidRDefault="00B645A0" w:rsidP="00B645A0">
      <w:pPr>
        <w:rPr>
          <w:rFonts w:ascii="Cambria" w:hAnsi="Cambria"/>
          <w:b/>
          <w:bCs/>
          <w:color w:val="FBE18D"/>
        </w:rPr>
      </w:pPr>
    </w:p>
    <w:p w14:paraId="4C849AF4" w14:textId="77777777" w:rsidR="00B645A0" w:rsidRPr="008012B3" w:rsidRDefault="00B645A0" w:rsidP="00B645A0">
      <w:pPr>
        <w:rPr>
          <w:rFonts w:ascii="Cambria" w:hAnsi="Cambria"/>
          <w:b/>
          <w:bCs/>
          <w:color w:val="FBE18D"/>
        </w:rPr>
      </w:pPr>
    </w:p>
    <w:p w14:paraId="163968FF" w14:textId="77777777" w:rsidR="00B645A0" w:rsidRPr="008012B3" w:rsidRDefault="00B645A0" w:rsidP="00B645A0">
      <w:pPr>
        <w:rPr>
          <w:rFonts w:ascii="Cambria" w:hAnsi="Cambria"/>
          <w:b/>
          <w:bCs/>
          <w:color w:val="FBE18D"/>
        </w:rPr>
      </w:pPr>
    </w:p>
    <w:p w14:paraId="337DB6C2" w14:textId="77777777" w:rsidR="00B645A0" w:rsidRPr="008012B3" w:rsidRDefault="00B645A0" w:rsidP="00B645A0">
      <w:pPr>
        <w:rPr>
          <w:rFonts w:ascii="Cambria" w:hAnsi="Cambria"/>
          <w:b/>
          <w:bCs/>
          <w:color w:val="FBE18D"/>
        </w:rPr>
      </w:pPr>
    </w:p>
    <w:p w14:paraId="78D90C30" w14:textId="77777777" w:rsidR="00B645A0" w:rsidRPr="008012B3" w:rsidRDefault="00B645A0" w:rsidP="00B645A0">
      <w:pPr>
        <w:rPr>
          <w:rFonts w:ascii="Cambria" w:hAnsi="Cambria"/>
          <w:b/>
          <w:bCs/>
          <w:color w:val="FBE18D"/>
        </w:rPr>
      </w:pPr>
    </w:p>
    <w:p w14:paraId="39B573DD" w14:textId="77777777" w:rsidR="00B645A0" w:rsidRPr="008012B3" w:rsidRDefault="00B645A0" w:rsidP="00B645A0">
      <w:pPr>
        <w:rPr>
          <w:rFonts w:ascii="Cambria" w:hAnsi="Cambria"/>
          <w:b/>
          <w:bCs/>
          <w:color w:val="FBE18D"/>
        </w:rPr>
      </w:pPr>
    </w:p>
    <w:p w14:paraId="012ACAD1" w14:textId="77777777" w:rsidR="00B645A0" w:rsidRPr="008012B3" w:rsidRDefault="00B645A0" w:rsidP="00B645A0">
      <w:pPr>
        <w:rPr>
          <w:rFonts w:ascii="Cambria" w:hAnsi="Cambria"/>
          <w:b/>
          <w:bCs/>
          <w:color w:val="FBE18D"/>
        </w:rPr>
      </w:pPr>
    </w:p>
    <w:p w14:paraId="61B36C1F" w14:textId="77777777" w:rsidR="00B645A0" w:rsidRPr="008012B3" w:rsidRDefault="00B645A0" w:rsidP="00B645A0">
      <w:pPr>
        <w:rPr>
          <w:rFonts w:ascii="Cambria" w:hAnsi="Cambria"/>
          <w:b/>
          <w:bCs/>
          <w:color w:val="FBE18D"/>
        </w:rPr>
      </w:pPr>
    </w:p>
    <w:p w14:paraId="3B47C3F2" w14:textId="77777777" w:rsidR="00B645A0" w:rsidRPr="008012B3" w:rsidRDefault="00B645A0" w:rsidP="00B645A0">
      <w:pPr>
        <w:rPr>
          <w:rFonts w:ascii="Cambria" w:hAnsi="Cambria"/>
          <w:b/>
          <w:bCs/>
          <w:color w:val="FBE18D"/>
        </w:rPr>
      </w:pPr>
    </w:p>
    <w:p w14:paraId="4B34E252" w14:textId="77777777" w:rsidR="00B645A0" w:rsidRPr="008012B3" w:rsidRDefault="00B645A0" w:rsidP="00B645A0">
      <w:pPr>
        <w:rPr>
          <w:rFonts w:ascii="Cambria" w:hAnsi="Cambria"/>
          <w:b/>
          <w:bCs/>
          <w:color w:val="FBE18D"/>
        </w:rPr>
      </w:pPr>
    </w:p>
    <w:p w14:paraId="46DB4199" w14:textId="77777777" w:rsidR="00B645A0" w:rsidRPr="008012B3" w:rsidRDefault="00B645A0" w:rsidP="00B645A0">
      <w:pPr>
        <w:rPr>
          <w:rFonts w:ascii="Cambria" w:hAnsi="Cambria"/>
          <w:b/>
          <w:bCs/>
          <w:color w:val="FBE18D"/>
        </w:rPr>
      </w:pPr>
    </w:p>
    <w:p w14:paraId="6470744E" w14:textId="77777777" w:rsidR="00B645A0" w:rsidRPr="008012B3" w:rsidRDefault="00B645A0" w:rsidP="00B645A0">
      <w:pPr>
        <w:rPr>
          <w:rFonts w:ascii="Cambria" w:hAnsi="Cambria"/>
          <w:b/>
          <w:bCs/>
          <w:color w:val="FBE18D"/>
        </w:rPr>
      </w:pPr>
    </w:p>
    <w:p w14:paraId="492AB97D" w14:textId="77777777" w:rsidR="00B645A0" w:rsidRPr="008012B3" w:rsidRDefault="00B645A0" w:rsidP="00B645A0">
      <w:pPr>
        <w:rPr>
          <w:rFonts w:ascii="Cambria" w:hAnsi="Cambria"/>
          <w:b/>
          <w:bCs/>
          <w:color w:val="FBE18D"/>
        </w:rPr>
      </w:pPr>
    </w:p>
    <w:p w14:paraId="071AD27F" w14:textId="77777777" w:rsidR="00B645A0" w:rsidRPr="008012B3" w:rsidRDefault="00B645A0" w:rsidP="00B645A0">
      <w:pPr>
        <w:rPr>
          <w:rFonts w:ascii="Cambria" w:hAnsi="Cambria"/>
          <w:b/>
          <w:bCs/>
          <w:color w:val="FBE18D"/>
        </w:rPr>
      </w:pPr>
    </w:p>
    <w:p w14:paraId="2B09FCB3" w14:textId="77777777" w:rsidR="00B645A0" w:rsidRPr="008012B3" w:rsidRDefault="00B645A0" w:rsidP="00B645A0">
      <w:pPr>
        <w:rPr>
          <w:rFonts w:ascii="Cambria" w:hAnsi="Cambria"/>
          <w:b/>
          <w:bCs/>
          <w:color w:val="FBE18D"/>
        </w:rPr>
      </w:pPr>
    </w:p>
    <w:p w14:paraId="39301919" w14:textId="77777777" w:rsidR="00B645A0" w:rsidRPr="008012B3" w:rsidRDefault="00B645A0" w:rsidP="00B645A0">
      <w:pPr>
        <w:rPr>
          <w:rFonts w:ascii="Cambria" w:hAnsi="Cambria"/>
          <w:b/>
          <w:bCs/>
          <w:color w:val="FBE18D"/>
        </w:rPr>
      </w:pPr>
    </w:p>
    <w:p w14:paraId="053FA529" w14:textId="77777777" w:rsidR="00B645A0" w:rsidRPr="008012B3" w:rsidRDefault="00B645A0" w:rsidP="00B645A0">
      <w:pPr>
        <w:rPr>
          <w:rFonts w:ascii="Cambria" w:hAnsi="Cambria"/>
          <w:b/>
          <w:bCs/>
          <w:color w:val="FBE18D"/>
        </w:rPr>
      </w:pPr>
    </w:p>
    <w:p w14:paraId="75AFB789" w14:textId="77777777" w:rsidR="00B645A0" w:rsidRPr="008012B3" w:rsidRDefault="00B645A0" w:rsidP="00B645A0">
      <w:pPr>
        <w:rPr>
          <w:rFonts w:ascii="Cambria" w:hAnsi="Cambria"/>
          <w:b/>
          <w:bCs/>
          <w:color w:val="FBE18D"/>
        </w:rPr>
      </w:pPr>
    </w:p>
    <w:p w14:paraId="7120F1F6" w14:textId="77777777" w:rsidR="00B645A0" w:rsidRPr="008012B3" w:rsidRDefault="00B645A0" w:rsidP="00B645A0">
      <w:pPr>
        <w:jc w:val="center"/>
        <w:rPr>
          <w:rFonts w:ascii="Cambria" w:hAnsi="Cambria"/>
          <w:b/>
          <w:bCs/>
          <w:color w:val="FBE18D"/>
          <w:sz w:val="56"/>
          <w:szCs w:val="56"/>
        </w:rPr>
      </w:pPr>
    </w:p>
    <w:p w14:paraId="17EF597D" w14:textId="77777777" w:rsidR="00B645A0" w:rsidRPr="008012B3" w:rsidRDefault="00B645A0" w:rsidP="00B645A0">
      <w:pPr>
        <w:jc w:val="center"/>
        <w:rPr>
          <w:rFonts w:ascii="Cambria" w:hAnsi="Cambria"/>
          <w:b/>
          <w:bCs/>
          <w:color w:val="FBE18D"/>
          <w:sz w:val="56"/>
          <w:szCs w:val="56"/>
        </w:rPr>
      </w:pPr>
    </w:p>
    <w:p w14:paraId="5448D245" w14:textId="77777777" w:rsidR="00B645A0" w:rsidRPr="008012B3" w:rsidRDefault="00B645A0" w:rsidP="00B645A0">
      <w:pPr>
        <w:jc w:val="center"/>
        <w:rPr>
          <w:rFonts w:ascii="Cambria" w:hAnsi="Cambria"/>
          <w:b/>
          <w:bCs/>
          <w:color w:val="FBE18D"/>
          <w:sz w:val="56"/>
          <w:szCs w:val="56"/>
        </w:rPr>
      </w:pPr>
    </w:p>
    <w:p w14:paraId="08B7944F" w14:textId="77777777" w:rsidR="00B645A0" w:rsidRPr="008012B3" w:rsidRDefault="00B645A0" w:rsidP="00B645A0">
      <w:pPr>
        <w:jc w:val="center"/>
        <w:rPr>
          <w:rFonts w:ascii="Cambria" w:hAnsi="Cambria"/>
          <w:b/>
          <w:bCs/>
          <w:color w:val="FBE18D"/>
          <w:sz w:val="56"/>
          <w:szCs w:val="56"/>
        </w:rPr>
      </w:pPr>
    </w:p>
    <w:p w14:paraId="650E16DE" w14:textId="4BE83507" w:rsidR="00B645A0" w:rsidRPr="008012B3" w:rsidRDefault="00B645A0" w:rsidP="00B645A0">
      <w:pPr>
        <w:jc w:val="center"/>
        <w:rPr>
          <w:rFonts w:ascii="Cambria" w:hAnsi="Cambria"/>
          <w:b/>
          <w:bCs/>
          <w:color w:val="FBE18D"/>
          <w:sz w:val="52"/>
          <w:szCs w:val="52"/>
        </w:rPr>
      </w:pPr>
      <w:r w:rsidRPr="008012B3">
        <w:rPr>
          <w:rFonts w:ascii="Cambria" w:hAnsi="Cambria"/>
          <w:b/>
          <w:bCs/>
          <w:color w:val="FBE18D"/>
          <w:sz w:val="52"/>
          <w:szCs w:val="52"/>
        </w:rPr>
        <w:t>ÖZ DEĞERLENDİRME RAPORU HAZIRLANIRKEN DİKKAT EDİLMESİ GEREKEN HUSUSLAR</w:t>
      </w:r>
    </w:p>
    <w:p w14:paraId="142BBBDA" w14:textId="77777777" w:rsidR="00B645A0" w:rsidRPr="008012B3" w:rsidRDefault="00B645A0" w:rsidP="00B645A0">
      <w:pPr>
        <w:jc w:val="center"/>
        <w:rPr>
          <w:rFonts w:ascii="Cambria" w:hAnsi="Cambria"/>
          <w:b/>
          <w:bCs/>
          <w:color w:val="FBE18D"/>
          <w:sz w:val="52"/>
          <w:szCs w:val="52"/>
        </w:rPr>
      </w:pPr>
    </w:p>
    <w:p w14:paraId="68903031" w14:textId="77777777" w:rsidR="00B645A0" w:rsidRPr="008012B3" w:rsidRDefault="00B645A0" w:rsidP="00B645A0">
      <w:pPr>
        <w:jc w:val="center"/>
        <w:rPr>
          <w:rFonts w:ascii="Cambria" w:hAnsi="Cambria"/>
          <w:b/>
          <w:bCs/>
          <w:color w:val="FBE18D"/>
        </w:rPr>
        <w:sectPr w:rsidR="00B645A0" w:rsidRPr="008012B3" w:rsidSect="00E73BD6">
          <w:headerReference w:type="default" r:id="rId7"/>
          <w:pgSz w:w="11906" w:h="16838"/>
          <w:pgMar w:top="1417" w:right="1417" w:bottom="1417" w:left="1417" w:header="709" w:footer="709" w:gutter="0"/>
          <w:cols w:space="708"/>
          <w:docGrid w:linePitch="360"/>
        </w:sectPr>
      </w:pPr>
    </w:p>
    <w:p w14:paraId="788385FD" w14:textId="06839B0A" w:rsidR="009F57B9" w:rsidRPr="008012B3" w:rsidRDefault="009F57B9" w:rsidP="003A2A53">
      <w:pPr>
        <w:jc w:val="center"/>
        <w:rPr>
          <w:rFonts w:ascii="Cambria" w:hAnsi="Cambria"/>
          <w:b/>
          <w:bCs/>
          <w:sz w:val="28"/>
          <w:szCs w:val="28"/>
        </w:rPr>
      </w:pPr>
    </w:p>
    <w:p w14:paraId="76DCDA59" w14:textId="77777777" w:rsidR="006709BB" w:rsidRPr="008012B3" w:rsidRDefault="006709BB" w:rsidP="003A2A53">
      <w:pPr>
        <w:jc w:val="center"/>
        <w:rPr>
          <w:rFonts w:ascii="Cambria" w:hAnsi="Cambria"/>
          <w:b/>
          <w:bCs/>
          <w:sz w:val="28"/>
          <w:szCs w:val="28"/>
        </w:rPr>
      </w:pPr>
    </w:p>
    <w:p w14:paraId="5188DEB4" w14:textId="45CBF922" w:rsidR="003A2A53" w:rsidRPr="008012B3" w:rsidRDefault="00140BE4" w:rsidP="003A2A53">
      <w:pPr>
        <w:jc w:val="center"/>
        <w:rPr>
          <w:rFonts w:ascii="Cambria" w:hAnsi="Cambria"/>
          <w:b/>
          <w:bCs/>
          <w:sz w:val="28"/>
          <w:szCs w:val="28"/>
        </w:rPr>
      </w:pPr>
      <w:r w:rsidRPr="008012B3">
        <w:rPr>
          <w:rFonts w:ascii="Cambria" w:hAnsi="Cambria"/>
          <w:b/>
          <w:bCs/>
          <w:sz w:val="28"/>
          <w:szCs w:val="28"/>
        </w:rPr>
        <w:t>ÖZ DEĞERLENDİRME RAPORU HAZIRLANIRKEN DİKKAT EDİLMESİ GEREKEN HUSUSLAR</w:t>
      </w:r>
    </w:p>
    <w:p w14:paraId="0AD48E83" w14:textId="77777777" w:rsidR="003A2A53" w:rsidRPr="008012B3" w:rsidRDefault="003A2A53" w:rsidP="003A2A53">
      <w:pPr>
        <w:rPr>
          <w:rFonts w:ascii="Cambria" w:hAnsi="Cambria"/>
        </w:rPr>
      </w:pPr>
    </w:p>
    <w:p w14:paraId="635132B3" w14:textId="77777777" w:rsidR="006709BB" w:rsidRPr="008012B3" w:rsidRDefault="006709BB" w:rsidP="003A2A53">
      <w:pPr>
        <w:rPr>
          <w:rFonts w:ascii="Cambria" w:hAnsi="Cambria"/>
        </w:rPr>
      </w:pPr>
    </w:p>
    <w:p w14:paraId="12FA9756" w14:textId="3B1CC7A5" w:rsidR="00912738" w:rsidRDefault="006A24E0" w:rsidP="0089697D">
      <w:pPr>
        <w:rPr>
          <w:rFonts w:ascii="Cambria" w:hAnsi="Cambria"/>
        </w:rPr>
      </w:pPr>
      <w:r w:rsidRPr="006A24E0">
        <w:rPr>
          <w:rFonts w:ascii="Cambria" w:hAnsi="Cambria"/>
        </w:rPr>
        <w:t xml:space="preserve">DAK tarafından değerlendirilecek ön lisans ve lisans programları, öz değerlendirme raporlarını </w:t>
      </w:r>
      <w:proofErr w:type="spellStart"/>
      <w:r w:rsidRPr="006A24E0">
        <w:rPr>
          <w:rFonts w:ascii="Cambria" w:hAnsi="Cambria"/>
        </w:rPr>
        <w:t>DAK’ın</w:t>
      </w:r>
      <w:proofErr w:type="spellEnd"/>
      <w:r w:rsidRPr="006A24E0">
        <w:rPr>
          <w:rFonts w:ascii="Cambria" w:hAnsi="Cambria"/>
        </w:rPr>
        <w:t xml:space="preserve"> belirlediği öz değerlendirme raporu formatına uygun olarak hazırlamalı ve DAK değerlendirme ölçütlerinin nasıl karşılandığını ilgili kanıtlarla birlikte açıklamalıdır. Öz değerlendirme raporu formatı ve DAK değerlendirme ölçütlerine ilişkin güncel belgelere </w:t>
      </w:r>
      <w:proofErr w:type="spellStart"/>
      <w:r w:rsidRPr="006A24E0">
        <w:rPr>
          <w:rFonts w:ascii="Cambria" w:hAnsi="Cambria"/>
        </w:rPr>
        <w:t>DOĞAK’ın</w:t>
      </w:r>
      <w:proofErr w:type="spellEnd"/>
      <w:r w:rsidRPr="006A24E0">
        <w:rPr>
          <w:rFonts w:ascii="Cambria" w:hAnsi="Cambria"/>
        </w:rPr>
        <w:t xml:space="preserve"> web adresi üzerinden ulaşılabilir. Değerlendirmenin büyük ölçüde bu rapora dayanacak olması nedeniyle, öz değerlendirme raporunun özenle hazırlanması gerekmektedir. Raporda herhangi bir tutarsızlığa yer verilmemesine dikkat edilmeli; metin, okunması ve anlaşılması kolay bir dille yazılmalı ve sunulan tüm bilgiler belgelerle desteklenmelidir.</w:t>
      </w:r>
    </w:p>
    <w:p w14:paraId="0ACC4E7F" w14:textId="77777777" w:rsidR="006A24E0" w:rsidRPr="008012B3" w:rsidRDefault="006A24E0" w:rsidP="0089697D">
      <w:pPr>
        <w:rPr>
          <w:rFonts w:ascii="Cambria" w:hAnsi="Cambria"/>
        </w:rPr>
      </w:pPr>
    </w:p>
    <w:p w14:paraId="3A0ADD9C" w14:textId="77777777" w:rsidR="00CF5345" w:rsidRDefault="00CF5345" w:rsidP="0089697D">
      <w:pPr>
        <w:rPr>
          <w:rFonts w:ascii="Cambria" w:hAnsi="Cambria"/>
        </w:rPr>
      </w:pPr>
      <w:proofErr w:type="spellStart"/>
      <w:r w:rsidRPr="00CF5345">
        <w:rPr>
          <w:rFonts w:ascii="Cambria" w:hAnsi="Cambria"/>
        </w:rPr>
        <w:t>DAK’a</w:t>
      </w:r>
      <w:proofErr w:type="spellEnd"/>
      <w:r w:rsidRPr="00CF5345">
        <w:rPr>
          <w:rFonts w:ascii="Cambria" w:hAnsi="Cambria"/>
        </w:rPr>
        <w:t xml:space="preserve"> sunulacak öz değerlendirme raporlarının hazırlanması sırasında aşağıdaki hususların dikkate alınması, değerlendirme sürecinin daha sağlıklı yürütülmesine katkı sağlayacaktır. </w:t>
      </w:r>
    </w:p>
    <w:p w14:paraId="5260EDFD" w14:textId="77777777" w:rsidR="008542FA" w:rsidRPr="008012B3" w:rsidRDefault="008542FA" w:rsidP="0090419D">
      <w:pPr>
        <w:rPr>
          <w:rFonts w:ascii="Cambria" w:hAnsi="Cambria"/>
        </w:rPr>
      </w:pPr>
    </w:p>
    <w:p w14:paraId="4E07D441" w14:textId="42B657D6" w:rsidR="0089697D" w:rsidRPr="008012B3" w:rsidRDefault="00A218B9" w:rsidP="0089697D">
      <w:pPr>
        <w:pStyle w:val="Balk1"/>
      </w:pPr>
      <w:bookmarkStart w:id="0" w:name="_Toc184862453"/>
      <w:bookmarkStart w:id="1" w:name="_Toc185442831"/>
      <w:r w:rsidRPr="008012B3">
        <w:t xml:space="preserve">1. </w:t>
      </w:r>
      <w:bookmarkEnd w:id="0"/>
      <w:bookmarkEnd w:id="1"/>
      <w:r w:rsidR="00354D3C" w:rsidRPr="008012B3">
        <w:t xml:space="preserve">Öz </w:t>
      </w:r>
      <w:r w:rsidRPr="008012B3">
        <w:t>Değerlendirme Raporu Fiziksel Formatı</w:t>
      </w:r>
    </w:p>
    <w:p w14:paraId="1251ABD1" w14:textId="16B47CE6" w:rsidR="0089697D" w:rsidRPr="008012B3" w:rsidRDefault="001C082D" w:rsidP="0090419D">
      <w:pPr>
        <w:rPr>
          <w:rFonts w:ascii="Cambria" w:hAnsi="Cambria"/>
        </w:rPr>
      </w:pPr>
      <w:r w:rsidRPr="001C082D">
        <w:rPr>
          <w:rFonts w:ascii="Cambria" w:hAnsi="Cambria"/>
        </w:rPr>
        <w:t>Öz değerlendirme raporları elektronik ortamda hazırlanmalıdır. Raporlar, herhangi bir kısıtlama olmaksızın “</w:t>
      </w:r>
      <w:proofErr w:type="spellStart"/>
      <w:r w:rsidRPr="001C082D">
        <w:rPr>
          <w:rFonts w:ascii="Cambria" w:hAnsi="Cambria"/>
        </w:rPr>
        <w:t>pdf</w:t>
      </w:r>
      <w:proofErr w:type="spellEnd"/>
      <w:r w:rsidRPr="001C082D">
        <w:rPr>
          <w:rFonts w:ascii="Cambria" w:hAnsi="Cambria"/>
        </w:rPr>
        <w:t xml:space="preserve">” dosya formatında sunulmalıdır. Tüm rapor ve ekleri, sıralamaya uygun şekilde </w:t>
      </w:r>
      <w:proofErr w:type="spellStart"/>
      <w:r w:rsidRPr="001C082D">
        <w:rPr>
          <w:rFonts w:ascii="Cambria" w:hAnsi="Cambria"/>
        </w:rPr>
        <w:t>DOĞAK’ın</w:t>
      </w:r>
      <w:proofErr w:type="spellEnd"/>
      <w:r w:rsidRPr="001C082D">
        <w:rPr>
          <w:rFonts w:ascii="Cambria" w:hAnsi="Cambria"/>
        </w:rPr>
        <w:t xml:space="preserve"> e-posta adresi üzerinden iletilmelidir. E-posta eki kapasitesinin yetersiz kalması durumunda dosyalar parçalara bölünerek ayrı ayrı gönderilebilir.</w:t>
      </w:r>
    </w:p>
    <w:p w14:paraId="47BA381F" w14:textId="77777777" w:rsidR="0089697D" w:rsidRPr="008012B3" w:rsidRDefault="0089697D" w:rsidP="0090419D">
      <w:pPr>
        <w:rPr>
          <w:rFonts w:ascii="Cambria" w:hAnsi="Cambria"/>
        </w:rPr>
      </w:pPr>
    </w:p>
    <w:p w14:paraId="60E1FAEA" w14:textId="5C84B7C9" w:rsidR="00354D3C" w:rsidRPr="008012B3" w:rsidRDefault="00A218B9" w:rsidP="00354D3C">
      <w:pPr>
        <w:pStyle w:val="Balk1"/>
      </w:pPr>
      <w:r w:rsidRPr="008012B3">
        <w:t xml:space="preserve">2. </w:t>
      </w:r>
      <w:r w:rsidR="00BF5660" w:rsidRPr="008012B3">
        <w:t xml:space="preserve">İkinci </w:t>
      </w:r>
      <w:r w:rsidRPr="008012B3">
        <w:t>Örgün Öğretim Programlarının Değerlendirilmesi</w:t>
      </w:r>
    </w:p>
    <w:p w14:paraId="20FF5CB0" w14:textId="77777777" w:rsidR="008C055A" w:rsidRDefault="008C055A" w:rsidP="0090419D">
      <w:pPr>
        <w:rPr>
          <w:rFonts w:ascii="Cambria" w:hAnsi="Cambria"/>
        </w:rPr>
      </w:pPr>
      <w:r w:rsidRPr="008C055A">
        <w:rPr>
          <w:rFonts w:ascii="Cambria" w:hAnsi="Cambria"/>
        </w:rPr>
        <w:t xml:space="preserve">DAK Akreditasyon Uygulama Usulleri ve Esasları </w:t>
      </w:r>
      <w:proofErr w:type="spellStart"/>
      <w:r w:rsidRPr="008C055A">
        <w:rPr>
          <w:rFonts w:ascii="Cambria" w:hAnsi="Cambria"/>
        </w:rPr>
        <w:t>Yönergesi’nin</w:t>
      </w:r>
      <w:proofErr w:type="spellEnd"/>
      <w:r w:rsidRPr="008C055A">
        <w:rPr>
          <w:rFonts w:ascii="Cambria" w:hAnsi="Cambria"/>
        </w:rPr>
        <w:t xml:space="preserve"> 4’üncü maddesinin (c) bendine göre, bir kurumdaki ikinci öğretim programları, adları ve içerikleri birinci öğretim programlarıyla aynı ya da benzer olsa dahi ayrı programlar olarak değerlendirilmektedir. Bu nedenle, kurumların ikinci öğretim programları için, bu programlara özgü ayrı öz değerlendirme raporları hazırlamaları gerekmektedir.</w:t>
      </w:r>
    </w:p>
    <w:p w14:paraId="5B26B92D" w14:textId="77777777" w:rsidR="008C055A" w:rsidRDefault="008C055A" w:rsidP="0090419D">
      <w:pPr>
        <w:rPr>
          <w:rFonts w:ascii="Cambria" w:hAnsi="Cambria"/>
        </w:rPr>
      </w:pPr>
    </w:p>
    <w:p w14:paraId="14F8CAED" w14:textId="15E0E07D" w:rsidR="008542FA" w:rsidRPr="008012B3" w:rsidRDefault="00A218B9" w:rsidP="0090419D">
      <w:pPr>
        <w:rPr>
          <w:rFonts w:ascii="Cambria" w:hAnsi="Cambria"/>
        </w:rPr>
      </w:pPr>
      <w:r w:rsidRPr="00A218B9">
        <w:rPr>
          <w:rFonts w:ascii="Cambria" w:hAnsi="Cambria"/>
        </w:rPr>
        <w:t>Tüm DAK ölçütlerine (özellikle program çıktılarına ilişkin Ölçüt 3’e) nasıl uyulduğuna dair verilerin ve kanıtların, programın ölçme–değerlendirme–geri bildirim sonuçlarını da içerecek şekilde hem birinci öğretim hem de ikinci öğretim programları için birbirinden ayrıştırılmış biçimde sunulması; ancak programların birbirleri üzerindeki etkilerinin de birlikte ele alınarak ayrı ayrı belgelenmesi zorunludur. Başvurunun her iki program için birlikte ya da ayrı ayrı yapılmış olması, programlar arası etkileşimin incelenmesi gerekliliğini ortadan kaldırmamaktadır</w:t>
      </w:r>
      <w:r w:rsidR="008012B3" w:rsidRPr="00CB0E21">
        <w:rPr>
          <w:rFonts w:ascii="Cambria" w:hAnsi="Cambria"/>
        </w:rPr>
        <w:t>.</w:t>
      </w:r>
    </w:p>
    <w:p w14:paraId="7CEEA238" w14:textId="77777777" w:rsidR="008542FA" w:rsidRPr="008012B3" w:rsidRDefault="008542FA" w:rsidP="0090419D">
      <w:pPr>
        <w:rPr>
          <w:rFonts w:ascii="Cambria" w:hAnsi="Cambria"/>
        </w:rPr>
      </w:pPr>
    </w:p>
    <w:p w14:paraId="0A41699B" w14:textId="68C21D60" w:rsidR="00354D3C" w:rsidRPr="008012B3" w:rsidRDefault="00A218B9" w:rsidP="00354D3C">
      <w:pPr>
        <w:pStyle w:val="Balk1"/>
      </w:pPr>
      <w:r w:rsidRPr="008012B3">
        <w:t xml:space="preserve">3. </w:t>
      </w:r>
      <w:r w:rsidR="00BF5660" w:rsidRPr="008012B3">
        <w:t xml:space="preserve">Kullanılan </w:t>
      </w:r>
      <w:r w:rsidRPr="008012B3">
        <w:t xml:space="preserve">Ölçme-Değerlendirme-İyileştirme Süreçleri </w:t>
      </w:r>
      <w:r>
        <w:t>i</w:t>
      </w:r>
      <w:r w:rsidRPr="008012B3">
        <w:t>le İlgili Açıklamalar</w:t>
      </w:r>
    </w:p>
    <w:p w14:paraId="55F42856" w14:textId="77777777" w:rsidR="009C58DC" w:rsidRPr="009C58DC" w:rsidRDefault="009C58DC" w:rsidP="009C58DC">
      <w:pPr>
        <w:rPr>
          <w:rFonts w:ascii="Cambria" w:hAnsi="Cambria"/>
        </w:rPr>
      </w:pPr>
      <w:r w:rsidRPr="009C58DC">
        <w:rPr>
          <w:rFonts w:ascii="Cambria" w:hAnsi="Cambria"/>
        </w:rPr>
        <w:t>DAK değerlendirmesine başvuran bir ön lisans / lisans programının; programın eğitim amaçları ve program çıktıları başta olmak üzere tüm DAK ölçütlerinin gereklerini düzenli olarak ölçmek, değerlendirmek ve sürekli iyileştirmek için belgelere dayalı bir kalite güvence ve iyileştirme sistemi kurmuş ve işletiyor olması beklenmektedir.</w:t>
      </w:r>
    </w:p>
    <w:p w14:paraId="12BC5711" w14:textId="77777777" w:rsidR="009C58DC" w:rsidRPr="009C58DC" w:rsidRDefault="009C58DC" w:rsidP="009C58DC">
      <w:pPr>
        <w:rPr>
          <w:rFonts w:ascii="Cambria" w:hAnsi="Cambria"/>
        </w:rPr>
      </w:pPr>
    </w:p>
    <w:p w14:paraId="06A0BAAB" w14:textId="21880EFE" w:rsidR="00064EED" w:rsidRPr="008012B3" w:rsidRDefault="009C58DC" w:rsidP="009C58DC">
      <w:pPr>
        <w:rPr>
          <w:rFonts w:ascii="Cambria" w:hAnsi="Cambria"/>
        </w:rPr>
      </w:pPr>
      <w:r w:rsidRPr="009C58DC">
        <w:rPr>
          <w:rFonts w:ascii="Cambria" w:hAnsi="Cambria"/>
        </w:rPr>
        <w:t>Kurumun bu sistem kapsamında yürüttüğü ölçme–değerlendirme–iyileştirme süreçlerini öz değerlendirme raporunda ayrıntılı biçimde açıklaması, programın DAK tarafından daha sağlıklı şekilde değerlendirilmesine katkı sağlayacaktır.</w:t>
      </w:r>
    </w:p>
    <w:p w14:paraId="0E99CF7D" w14:textId="77777777" w:rsidR="00A218B9" w:rsidRDefault="00A218B9" w:rsidP="0090419D">
      <w:pPr>
        <w:rPr>
          <w:rFonts w:ascii="Cambria" w:hAnsi="Cambria"/>
        </w:rPr>
        <w:sectPr w:rsidR="00A218B9" w:rsidSect="00E73BD6">
          <w:headerReference w:type="default" r:id="rId8"/>
          <w:footerReference w:type="default" r:id="rId9"/>
          <w:pgSz w:w="11906" w:h="16838"/>
          <w:pgMar w:top="1417" w:right="1417" w:bottom="1417" w:left="1417" w:header="709" w:footer="709" w:gutter="0"/>
          <w:cols w:space="708"/>
          <w:docGrid w:linePitch="360"/>
        </w:sectPr>
      </w:pPr>
    </w:p>
    <w:p w14:paraId="4D056352" w14:textId="37A34BA5" w:rsidR="00064EED" w:rsidRDefault="00064EED" w:rsidP="0090419D">
      <w:pPr>
        <w:rPr>
          <w:rFonts w:ascii="Cambria" w:hAnsi="Cambria"/>
        </w:rPr>
      </w:pPr>
    </w:p>
    <w:p w14:paraId="145680B8" w14:textId="77777777" w:rsidR="00A218B9" w:rsidRPr="008012B3" w:rsidRDefault="00A218B9" w:rsidP="0090419D">
      <w:pPr>
        <w:rPr>
          <w:rFonts w:ascii="Cambria" w:hAnsi="Cambria"/>
        </w:rPr>
      </w:pPr>
    </w:p>
    <w:p w14:paraId="79AE4D0D" w14:textId="5DA16434" w:rsidR="00354D3C" w:rsidRPr="008012B3" w:rsidRDefault="00A218B9" w:rsidP="00354D3C">
      <w:pPr>
        <w:pStyle w:val="Balk1"/>
      </w:pPr>
      <w:r w:rsidRPr="008012B3">
        <w:t xml:space="preserve">4. </w:t>
      </w:r>
      <w:r w:rsidR="00BF5660" w:rsidRPr="008012B3">
        <w:t xml:space="preserve">Ölçüt </w:t>
      </w:r>
      <w:r w:rsidRPr="008012B3">
        <w:t xml:space="preserve">2 </w:t>
      </w:r>
      <w:r>
        <w:t>v</w:t>
      </w:r>
      <w:r w:rsidRPr="008012B3">
        <w:t xml:space="preserve">e </w:t>
      </w:r>
      <w:r w:rsidR="00BF5660" w:rsidRPr="008012B3">
        <w:t xml:space="preserve">Ölçüt </w:t>
      </w:r>
      <w:r w:rsidRPr="008012B3">
        <w:t xml:space="preserve">3 </w:t>
      </w:r>
      <w:r>
        <w:t>i</w:t>
      </w:r>
      <w:r w:rsidRPr="008012B3">
        <w:t>le İlgili Açıklamalar</w:t>
      </w:r>
    </w:p>
    <w:p w14:paraId="643B782D" w14:textId="77777777" w:rsidR="002A02FB" w:rsidRPr="002A02FB" w:rsidRDefault="002A02FB" w:rsidP="002A02FB">
      <w:pPr>
        <w:rPr>
          <w:rFonts w:ascii="Cambria" w:hAnsi="Cambria"/>
        </w:rPr>
      </w:pPr>
      <w:r w:rsidRPr="002A02FB">
        <w:rPr>
          <w:rFonts w:ascii="Cambria" w:hAnsi="Cambria"/>
        </w:rPr>
        <w:t>Ölçüt 2’de tanımlanan program eğitim amaçlarının, öğrencilerin mezuniyetten sonraki yakın gelecekte erişmeleri beklenen kariyer hedeflerini ve mesleki konumlarını ifade etmesi gerektiği unutulmamalıdır. Ölçüt 3 kapsamındaki program çıktılarının ise bu amaçlara ulaşabilmeleri için öğrencilerin mezuniyete kadar kazanmaları gereken bilgi, beceri ve yetkinlikleri tanımlaması gerektiğine özen gösterilmelidir.</w:t>
      </w:r>
    </w:p>
    <w:p w14:paraId="587E392D" w14:textId="77777777" w:rsidR="002A02FB" w:rsidRPr="002A02FB" w:rsidRDefault="002A02FB" w:rsidP="002A02FB">
      <w:pPr>
        <w:rPr>
          <w:rFonts w:ascii="Cambria" w:hAnsi="Cambria"/>
        </w:rPr>
      </w:pPr>
    </w:p>
    <w:p w14:paraId="779F366A" w14:textId="070CC9C3" w:rsidR="008012B3" w:rsidRPr="008012B3" w:rsidRDefault="002A02FB" w:rsidP="0090419D">
      <w:pPr>
        <w:rPr>
          <w:rFonts w:ascii="Cambria" w:hAnsi="Cambria"/>
        </w:rPr>
      </w:pPr>
      <w:r w:rsidRPr="002A02FB">
        <w:rPr>
          <w:rFonts w:ascii="Cambria" w:hAnsi="Cambria"/>
        </w:rPr>
        <w:t>Program eğitim amaçları ile program çıktıları arasındaki ilişkiler ile eğitim programındaki derslerin çıktılarıyla program çıktıları arasındaki bağlantılar, gerçekçi ve tutarlı bir değerlendirme ile ortaya konulmalıdır. Programın eğitim amaçlarının DOĞAK çıktıları şeklinde ifade edilmesi, kabul edilebilir bir tanım olarak değerlendirilmemektedir</w:t>
      </w:r>
      <w:r w:rsidR="00300C25">
        <w:rPr>
          <w:rFonts w:ascii="Cambria" w:hAnsi="Cambria"/>
        </w:rPr>
        <w:t>.</w:t>
      </w:r>
    </w:p>
    <w:p w14:paraId="6B6AED44" w14:textId="77777777" w:rsidR="00354D3C" w:rsidRPr="008012B3" w:rsidRDefault="00354D3C" w:rsidP="0090419D">
      <w:pPr>
        <w:rPr>
          <w:rFonts w:ascii="Cambria" w:hAnsi="Cambria"/>
        </w:rPr>
      </w:pPr>
    </w:p>
    <w:p w14:paraId="48708B0E" w14:textId="2EE1385E" w:rsidR="00354D3C" w:rsidRPr="008012B3" w:rsidRDefault="00A218B9" w:rsidP="00354D3C">
      <w:pPr>
        <w:pStyle w:val="Balk1"/>
      </w:pPr>
      <w:r w:rsidRPr="008012B3">
        <w:t xml:space="preserve">5. </w:t>
      </w:r>
      <w:r w:rsidR="00A21EE0" w:rsidRPr="008012B3">
        <w:t xml:space="preserve">Program </w:t>
      </w:r>
      <w:r w:rsidRPr="008012B3">
        <w:t>Çıktılarına İlişkin Kanıtlar</w:t>
      </w:r>
    </w:p>
    <w:p w14:paraId="2F772CE4" w14:textId="77777777" w:rsidR="007407E2" w:rsidRPr="007407E2" w:rsidRDefault="007407E2" w:rsidP="007407E2">
      <w:pPr>
        <w:rPr>
          <w:rFonts w:ascii="Cambria" w:hAnsi="Cambria"/>
        </w:rPr>
      </w:pPr>
      <w:r w:rsidRPr="007407E2">
        <w:rPr>
          <w:rFonts w:ascii="Cambria" w:hAnsi="Cambria"/>
        </w:rPr>
        <w:t>DAK değerlendirmesine başvuran bir ön lisans / lisans programının, DAK değerlendirme ölçütlerini karşıladığını göstermesi ve bu çerçevede Ölçüt 3 kapsamında tanımlanan program çıktılarının sağlandığını kanıtlaması beklenmektedir. Program çıktılarının ölçülmesi ve bu çıktılara ulaşıldığının gösterilmesi için yalnızca anketlerin kullanılması yeterli değildir; bu durum DAK tarafından bir yetersizlik unsuru olarak değerlendirilmektedir.</w:t>
      </w:r>
    </w:p>
    <w:p w14:paraId="0A01FC7A" w14:textId="77777777" w:rsidR="007407E2" w:rsidRPr="007407E2" w:rsidRDefault="007407E2" w:rsidP="007407E2">
      <w:pPr>
        <w:rPr>
          <w:rFonts w:ascii="Cambria" w:hAnsi="Cambria"/>
        </w:rPr>
      </w:pPr>
    </w:p>
    <w:p w14:paraId="568D3672" w14:textId="093F790A" w:rsidR="007407E2" w:rsidRDefault="007407E2" w:rsidP="007407E2">
      <w:pPr>
        <w:rPr>
          <w:rFonts w:ascii="Cambria" w:hAnsi="Cambria"/>
        </w:rPr>
      </w:pPr>
      <w:r w:rsidRPr="007407E2">
        <w:rPr>
          <w:rFonts w:ascii="Cambria" w:hAnsi="Cambria"/>
        </w:rPr>
        <w:t>Bu nedenle, programlarını DAK değerlendirmesine hazırlayan kurumların bu konuya özellikle önem vermeleri; öz değerlendirme raporlarında anketlerin yanı sıra, özellikle öğrenci çalışmalarına dayalı doğrudan ölçme yöntemlerinin kullanımını somut biçimde açıklamaları ve belgelendirmeleri, programın sağlıklı bir biçimde değerlendirilebilmesi açısından büyük önem taşımaktadır. Eğitim planı kapsamındaki derslerin çıktılarının, program çıktılarıyla ilişkisi somut ve ölçülebilir yöntemlerle belirlenmeli ve kanıtlanmalıdır. Her bir program çıktısının başarılma düzeyinin uygun ölçme yöntemleriyle kanıtlanması beklenmektedir.</w:t>
      </w:r>
    </w:p>
    <w:p w14:paraId="01215AB6" w14:textId="77777777" w:rsidR="00354D3C" w:rsidRPr="008012B3" w:rsidRDefault="00354D3C" w:rsidP="0090419D">
      <w:pPr>
        <w:rPr>
          <w:rFonts w:ascii="Cambria" w:hAnsi="Cambria"/>
        </w:rPr>
      </w:pPr>
    </w:p>
    <w:p w14:paraId="63385686" w14:textId="0F0EB0C4" w:rsidR="00354D3C" w:rsidRPr="008012B3" w:rsidRDefault="00A218B9" w:rsidP="00354D3C">
      <w:pPr>
        <w:pStyle w:val="Balk1"/>
      </w:pPr>
      <w:r w:rsidRPr="008012B3">
        <w:t xml:space="preserve">6. </w:t>
      </w:r>
      <w:r w:rsidR="00A21EE0" w:rsidRPr="008012B3">
        <w:t xml:space="preserve">Sürekli </w:t>
      </w:r>
      <w:r w:rsidRPr="008012B3">
        <w:t>İyileştirmeye İlişkin Kanıtlar</w:t>
      </w:r>
    </w:p>
    <w:p w14:paraId="4A0F46B1" w14:textId="77777777" w:rsidR="0064201E" w:rsidRDefault="0064201E" w:rsidP="0090419D">
      <w:pPr>
        <w:rPr>
          <w:rFonts w:ascii="Cambria" w:hAnsi="Cambria"/>
        </w:rPr>
      </w:pPr>
      <w:r w:rsidRPr="0064201E">
        <w:rPr>
          <w:rFonts w:ascii="Cambria" w:hAnsi="Cambria"/>
        </w:rPr>
        <w:t>DAK değerlendirme ölçütlerinden Ölçüt 4, kurulan ölçme ve değerlendirme sistemlerinden elde edilen sonuçların, programın sürekli iyileştirilmesi amacıyla kullanıldığını gösteren kanıtların sunulmasını gerektirmektedir. Bu iyileştirme faaliyetlerinin, başta Ölçüt 2 ve Ölçüt 3 ile ilişkili alanlar olmak üzere, programın tüm gelişmeye açık yönleri için sistematik biçimde toplanmış somut verilere dayanması beklenmektedir. Özellikle Ölçüt 3 bakımından, ölçme–değerlendirme–iyileştirme döngüsünün en az bir kez tamamlandığının ve ölçme–değerlendirme sonuçlarından hareketle geri bildirim yoluyla eğitimde iyileştirmeler yapıldığının, öz değerlendirme raporunda tüm ayrıntılarıyla belgelenmiş olması gerekmektedir.</w:t>
      </w:r>
    </w:p>
    <w:sectPr w:rsidR="0064201E" w:rsidSect="00E73BD6">
      <w:footerReference w:type="default" r:id="rId10"/>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D92671" w14:textId="77777777" w:rsidR="00BF0C7D" w:rsidRDefault="00BF0C7D" w:rsidP="00917119">
      <w:r>
        <w:separator/>
      </w:r>
    </w:p>
  </w:endnote>
  <w:endnote w:type="continuationSeparator" w:id="0">
    <w:p w14:paraId="7430F608" w14:textId="77777777" w:rsidR="00BF0C7D" w:rsidRDefault="00BF0C7D"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2E2357B" w:rsidR="00483AFC" w:rsidRPr="00483AFC" w:rsidRDefault="00140BE4" w:rsidP="00483AFC">
                                <w:pPr>
                                  <w:pStyle w:val="AltBilgi"/>
                                  <w:rPr>
                                    <w:rFonts w:ascii="Cambria" w:hAnsi="Cambria"/>
                                    <w:color w:val="FFFFFF" w:themeColor="background1"/>
                                    <w:sz w:val="18"/>
                                    <w:szCs w:val="18"/>
                                  </w:rPr>
                                </w:pPr>
                                <w:r>
                                  <w:rPr>
                                    <w:rFonts w:ascii="Cambria" w:hAnsi="Cambria"/>
                                    <w:color w:val="FFFFFF" w:themeColor="background1"/>
                                    <w:sz w:val="18"/>
                                    <w:szCs w:val="18"/>
                                  </w:rPr>
                                  <w:t>GD – 04</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0F77184C"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165B73">
                                  <w:rPr>
                                    <w:rFonts w:ascii="Cambria" w:hAnsi="Cambria"/>
                                    <w:color w:val="FFFFFF" w:themeColor="background1"/>
                                    <w:sz w:val="18"/>
                                    <w:szCs w:val="18"/>
                                  </w:rPr>
                                  <w:t>2</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2E2357B" w:rsidR="00483AFC" w:rsidRPr="00483AFC" w:rsidRDefault="00140BE4" w:rsidP="00483AFC">
                          <w:pPr>
                            <w:pStyle w:val="AltBilgi"/>
                            <w:rPr>
                              <w:rFonts w:ascii="Cambria" w:hAnsi="Cambria"/>
                              <w:color w:val="FFFFFF" w:themeColor="background1"/>
                              <w:sz w:val="18"/>
                              <w:szCs w:val="18"/>
                            </w:rPr>
                          </w:pPr>
                          <w:r>
                            <w:rPr>
                              <w:rFonts w:ascii="Cambria" w:hAnsi="Cambria"/>
                              <w:color w:val="FFFFFF" w:themeColor="background1"/>
                              <w:sz w:val="18"/>
                              <w:szCs w:val="18"/>
                            </w:rPr>
                            <w:t>GD – 04</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0F77184C"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165B73">
                            <w:rPr>
                              <w:rFonts w:ascii="Cambria" w:hAnsi="Cambria"/>
                              <w:color w:val="FFFFFF" w:themeColor="background1"/>
                              <w:sz w:val="18"/>
                              <w:szCs w:val="18"/>
                            </w:rPr>
                            <w:t>2</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F22862F" w14:textId="77777777" w:rsidR="00122B05" w:rsidRDefault="00122B05" w:rsidP="00122B05">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A826B6D"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Merkez / KASTAMONU</w:t>
                          </w:r>
                        </w:p>
                        <w:p w14:paraId="386010D6"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72AC38"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245CF50"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5FAA3FA2"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0F22862F" w14:textId="77777777" w:rsidR="00122B05" w:rsidRDefault="00122B05" w:rsidP="00122B05">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A826B6D"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Merkez / KASTAMONU</w:t>
                    </w:r>
                  </w:p>
                  <w:p w14:paraId="386010D6"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72AC38"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245CF50"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5FAA3FA2"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1F8A3" w14:textId="77777777" w:rsidR="00165B73" w:rsidRDefault="00165B73">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52F72C60" wp14:editId="6F6E344A">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65B73" w:rsidRPr="00483AFC" w14:paraId="3A0F6BC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6A774"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F2F0DF" w14:textId="77777777" w:rsidR="00165B73" w:rsidRPr="00483AFC" w:rsidRDefault="00165B73" w:rsidP="00483AFC">
                                <w:pPr>
                                  <w:pStyle w:val="AltBilgi"/>
                                  <w:rPr>
                                    <w:rFonts w:ascii="Cambria" w:hAnsi="Cambria"/>
                                    <w:color w:val="FFFFFF" w:themeColor="background1"/>
                                    <w:sz w:val="18"/>
                                    <w:szCs w:val="18"/>
                                  </w:rPr>
                                </w:pPr>
                                <w:r>
                                  <w:rPr>
                                    <w:rFonts w:ascii="Cambria" w:hAnsi="Cambria"/>
                                    <w:color w:val="FFFFFF" w:themeColor="background1"/>
                                    <w:sz w:val="18"/>
                                    <w:szCs w:val="18"/>
                                  </w:rPr>
                                  <w:t>GD – 04</w:t>
                                </w:r>
                              </w:p>
                            </w:tc>
                          </w:tr>
                          <w:tr w:rsidR="00165B73" w:rsidRPr="00483AFC" w14:paraId="0460EB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A6D083"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9A3145"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65B73" w:rsidRPr="00483AFC" w14:paraId="26B9BE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309F07"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519B2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75062D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DB4D98"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3C93FC"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188F42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10149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F2756A" w14:textId="12E320A7" w:rsidR="00165B73" w:rsidRPr="00483AFC" w:rsidRDefault="00165B73"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4B032790" w14:textId="77777777" w:rsidR="00165B73" w:rsidRDefault="00165B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F72C60"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65B73" w:rsidRPr="00483AFC" w14:paraId="3A0F6BC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6A774"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F2F0DF" w14:textId="77777777" w:rsidR="00165B73" w:rsidRPr="00483AFC" w:rsidRDefault="00165B73" w:rsidP="00483AFC">
                          <w:pPr>
                            <w:pStyle w:val="AltBilgi"/>
                            <w:rPr>
                              <w:rFonts w:ascii="Cambria" w:hAnsi="Cambria"/>
                              <w:color w:val="FFFFFF" w:themeColor="background1"/>
                              <w:sz w:val="18"/>
                              <w:szCs w:val="18"/>
                            </w:rPr>
                          </w:pPr>
                          <w:r>
                            <w:rPr>
                              <w:rFonts w:ascii="Cambria" w:hAnsi="Cambria"/>
                              <w:color w:val="FFFFFF" w:themeColor="background1"/>
                              <w:sz w:val="18"/>
                              <w:szCs w:val="18"/>
                            </w:rPr>
                            <w:t>GD – 04</w:t>
                          </w:r>
                        </w:p>
                      </w:tc>
                    </w:tr>
                    <w:tr w:rsidR="00165B73" w:rsidRPr="00483AFC" w14:paraId="0460EB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A6D083"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9A3145"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65B73" w:rsidRPr="00483AFC" w14:paraId="26B9BE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309F07"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519B2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75062D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DB4D98"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3C93FC"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65B73" w:rsidRPr="00483AFC" w14:paraId="188F42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101496" w14:textId="77777777" w:rsidR="00165B73" w:rsidRPr="00483AFC" w:rsidRDefault="00165B7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F2756A" w14:textId="12E320A7" w:rsidR="00165B73" w:rsidRPr="00483AFC" w:rsidRDefault="00165B73"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4B032790" w14:textId="77777777" w:rsidR="00165B73" w:rsidRDefault="00165B73"/>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71D8FDC8" wp14:editId="2C8CC816">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BF849BF" w14:textId="77777777" w:rsidR="00122B05" w:rsidRDefault="00122B05" w:rsidP="00122B05">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320F15"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Merkez / KASTAMONU</w:t>
                          </w:r>
                        </w:p>
                        <w:p w14:paraId="1E798BA5"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Tel: 0 (366) 214 61 61</w:t>
                          </w:r>
                        </w:p>
                        <w:p w14:paraId="37EF0BD0"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8A5005A"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7D02136" w14:textId="0A30ACA2" w:rsidR="00165B73" w:rsidRPr="00EE2757" w:rsidRDefault="00165B7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D8FDC8" id="Metin Kutusu 2" o:spid="_x0000_s1030"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5BF849BF" w14:textId="77777777" w:rsidR="00122B05" w:rsidRDefault="00122B05" w:rsidP="00122B05">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320F15"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Merkez / KASTAMONU</w:t>
                    </w:r>
                  </w:p>
                  <w:p w14:paraId="1E798BA5"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Tel: 0 (366) 214 61 61</w:t>
                    </w:r>
                  </w:p>
                  <w:p w14:paraId="37EF0BD0"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8A5005A" w14:textId="77777777" w:rsidR="00122B05" w:rsidRDefault="00122B05" w:rsidP="00122B05">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7D02136" w14:textId="0A30ACA2" w:rsidR="00165B73" w:rsidRPr="00EE2757" w:rsidRDefault="00165B73" w:rsidP="004A6F79">
                    <w:pPr>
                      <w:rPr>
                        <w:rFonts w:ascii="Cambria" w:hAnsi="Cambria"/>
                        <w:color w:val="FFFFFF" w:themeColor="background1"/>
                        <w:sz w:val="14"/>
                        <w:szCs w:val="14"/>
                      </w:rPr>
                    </w:pPr>
                  </w:p>
                </w:txbxContent>
              </v:textbox>
            </v:shape>
          </w:pict>
        </mc:Fallback>
      </mc:AlternateContent>
    </w:r>
  </w:p>
  <w:p w14:paraId="68BC6FD6" w14:textId="77777777" w:rsidR="00165B73" w:rsidRDefault="00165B73">
    <w:pPr>
      <w:pStyle w:val="AltBilgi"/>
      <w:rPr>
        <w:rFonts w:ascii="Cambria" w:hAnsi="Cambria"/>
      </w:rPr>
    </w:pPr>
  </w:p>
  <w:p w14:paraId="201B50CB" w14:textId="77777777" w:rsidR="00165B73" w:rsidRPr="00F52E75" w:rsidRDefault="00165B7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2FE4B328" wp14:editId="73B9E417">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44118" id="Dikdörtgen 3"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48B40" w14:textId="77777777" w:rsidR="00BF0C7D" w:rsidRDefault="00BF0C7D" w:rsidP="00917119">
      <w:r>
        <w:separator/>
      </w:r>
    </w:p>
  </w:footnote>
  <w:footnote w:type="continuationSeparator" w:id="0">
    <w:p w14:paraId="5CD9C6E8" w14:textId="77777777" w:rsidR="00BF0C7D" w:rsidRDefault="00BF0C7D"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5B711" w14:textId="77777777" w:rsidR="00B645A0" w:rsidRPr="008B116F" w:rsidRDefault="00B645A0"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4ECF1DCB" wp14:editId="7AB6DD1E">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9CFD43" w14:textId="77777777" w:rsidR="00B645A0" w:rsidRPr="008B116F" w:rsidRDefault="00B645A0"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544DC913" wp14:editId="4727BD70">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4EED"/>
    <w:rsid w:val="00084BE3"/>
    <w:rsid w:val="00086352"/>
    <w:rsid w:val="00122B05"/>
    <w:rsid w:val="00140BE4"/>
    <w:rsid w:val="00165B73"/>
    <w:rsid w:val="00170A5B"/>
    <w:rsid w:val="001748AB"/>
    <w:rsid w:val="001A784A"/>
    <w:rsid w:val="001C082D"/>
    <w:rsid w:val="00240796"/>
    <w:rsid w:val="00260AFC"/>
    <w:rsid w:val="0026401E"/>
    <w:rsid w:val="00283125"/>
    <w:rsid w:val="002A02FB"/>
    <w:rsid w:val="002C12D2"/>
    <w:rsid w:val="002C65DC"/>
    <w:rsid w:val="002D3C60"/>
    <w:rsid w:val="002F7141"/>
    <w:rsid w:val="00300C25"/>
    <w:rsid w:val="00314E47"/>
    <w:rsid w:val="00321BB1"/>
    <w:rsid w:val="00354D3C"/>
    <w:rsid w:val="00354D8A"/>
    <w:rsid w:val="003957EA"/>
    <w:rsid w:val="003A113B"/>
    <w:rsid w:val="003A2A53"/>
    <w:rsid w:val="00401600"/>
    <w:rsid w:val="00483AFC"/>
    <w:rsid w:val="004A6F79"/>
    <w:rsid w:val="004E59E4"/>
    <w:rsid w:val="005749FF"/>
    <w:rsid w:val="005C4BD0"/>
    <w:rsid w:val="0064201E"/>
    <w:rsid w:val="006709BB"/>
    <w:rsid w:val="00680EEF"/>
    <w:rsid w:val="00693C26"/>
    <w:rsid w:val="006A24E0"/>
    <w:rsid w:val="007407E2"/>
    <w:rsid w:val="008012B3"/>
    <w:rsid w:val="008366FA"/>
    <w:rsid w:val="008542FA"/>
    <w:rsid w:val="00885B84"/>
    <w:rsid w:val="0089697D"/>
    <w:rsid w:val="008C055A"/>
    <w:rsid w:val="008F3C67"/>
    <w:rsid w:val="0090419D"/>
    <w:rsid w:val="00912738"/>
    <w:rsid w:val="00917119"/>
    <w:rsid w:val="00950A97"/>
    <w:rsid w:val="009C58DC"/>
    <w:rsid w:val="009F57B9"/>
    <w:rsid w:val="00A218B9"/>
    <w:rsid w:val="00A21EE0"/>
    <w:rsid w:val="00B263A7"/>
    <w:rsid w:val="00B265C2"/>
    <w:rsid w:val="00B40A91"/>
    <w:rsid w:val="00B40C50"/>
    <w:rsid w:val="00B645A0"/>
    <w:rsid w:val="00B651ED"/>
    <w:rsid w:val="00B7251A"/>
    <w:rsid w:val="00BE781C"/>
    <w:rsid w:val="00BF0C7D"/>
    <w:rsid w:val="00BF5660"/>
    <w:rsid w:val="00C01161"/>
    <w:rsid w:val="00C128CB"/>
    <w:rsid w:val="00CA1539"/>
    <w:rsid w:val="00CA3188"/>
    <w:rsid w:val="00CB0E21"/>
    <w:rsid w:val="00CB2F1E"/>
    <w:rsid w:val="00CE16B1"/>
    <w:rsid w:val="00CE7498"/>
    <w:rsid w:val="00CF5345"/>
    <w:rsid w:val="00D107DE"/>
    <w:rsid w:val="00D45D91"/>
    <w:rsid w:val="00D557FA"/>
    <w:rsid w:val="00D71FD7"/>
    <w:rsid w:val="00D77E45"/>
    <w:rsid w:val="00DE150B"/>
    <w:rsid w:val="00DE4D7F"/>
    <w:rsid w:val="00DE6EB3"/>
    <w:rsid w:val="00E73BD6"/>
    <w:rsid w:val="00E75085"/>
    <w:rsid w:val="00EB12F6"/>
    <w:rsid w:val="00EE2757"/>
    <w:rsid w:val="00EE7B6F"/>
    <w:rsid w:val="00F17278"/>
    <w:rsid w:val="00F435A0"/>
    <w:rsid w:val="00F52E75"/>
    <w:rsid w:val="00FA1BEE"/>
    <w:rsid w:val="00FB3D8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521573">
      <w:bodyDiv w:val="1"/>
      <w:marLeft w:val="0"/>
      <w:marRight w:val="0"/>
      <w:marTop w:val="0"/>
      <w:marBottom w:val="0"/>
      <w:divBdr>
        <w:top w:val="none" w:sz="0" w:space="0" w:color="auto"/>
        <w:left w:val="none" w:sz="0" w:space="0" w:color="auto"/>
        <w:bottom w:val="none" w:sz="0" w:space="0" w:color="auto"/>
        <w:right w:val="none" w:sz="0" w:space="0" w:color="auto"/>
      </w:divBdr>
    </w:div>
    <w:div w:id="1593973592">
      <w:bodyDiv w:val="1"/>
      <w:marLeft w:val="0"/>
      <w:marRight w:val="0"/>
      <w:marTop w:val="0"/>
      <w:marBottom w:val="0"/>
      <w:divBdr>
        <w:top w:val="none" w:sz="0" w:space="0" w:color="auto"/>
        <w:left w:val="none" w:sz="0" w:space="0" w:color="auto"/>
        <w:bottom w:val="none" w:sz="0" w:space="0" w:color="auto"/>
        <w:right w:val="none" w:sz="0" w:space="0" w:color="auto"/>
      </w:divBdr>
    </w:div>
    <w:div w:id="1648780534">
      <w:bodyDiv w:val="1"/>
      <w:marLeft w:val="0"/>
      <w:marRight w:val="0"/>
      <w:marTop w:val="0"/>
      <w:marBottom w:val="0"/>
      <w:divBdr>
        <w:top w:val="none" w:sz="0" w:space="0" w:color="auto"/>
        <w:left w:val="none" w:sz="0" w:space="0" w:color="auto"/>
        <w:bottom w:val="none" w:sz="0" w:space="0" w:color="auto"/>
        <w:right w:val="none" w:sz="0" w:space="0" w:color="auto"/>
      </w:divBdr>
    </w:div>
    <w:div w:id="1842086857">
      <w:bodyDiv w:val="1"/>
      <w:marLeft w:val="0"/>
      <w:marRight w:val="0"/>
      <w:marTop w:val="0"/>
      <w:marBottom w:val="0"/>
      <w:divBdr>
        <w:top w:val="none" w:sz="0" w:space="0" w:color="auto"/>
        <w:left w:val="none" w:sz="0" w:space="0" w:color="auto"/>
        <w:bottom w:val="none" w:sz="0" w:space="0" w:color="auto"/>
        <w:right w:val="none" w:sz="0" w:space="0" w:color="auto"/>
      </w:divBdr>
    </w:div>
    <w:div w:id="2076078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3</Pages>
  <Words>866</Words>
  <Characters>4938</Characters>
  <Application>Microsoft Office Word</Application>
  <DocSecurity>0</DocSecurity>
  <Lines>41</Lines>
  <Paragraphs>11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87</cp:revision>
  <cp:lastPrinted>2025-11-21T14:21:00Z</cp:lastPrinted>
  <dcterms:created xsi:type="dcterms:W3CDTF">2025-11-21T13:27:00Z</dcterms:created>
  <dcterms:modified xsi:type="dcterms:W3CDTF">2025-12-11T22:13:00Z</dcterms:modified>
</cp:coreProperties>
</file>